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5856" w14:textId="340B1D0E" w:rsidR="00533D92" w:rsidRDefault="00D84AC8" w:rsidP="00D84AC8">
      <w:pPr>
        <w:spacing w:after="0"/>
      </w:pPr>
      <w:r>
        <w:t>Dear Colleague:</w:t>
      </w:r>
    </w:p>
    <w:p w14:paraId="29667928" w14:textId="5B42A98E" w:rsidR="00D84AC8" w:rsidRDefault="00D84AC8" w:rsidP="00D84AC8">
      <w:pPr>
        <w:spacing w:after="0"/>
      </w:pPr>
    </w:p>
    <w:p w14:paraId="276F8501" w14:textId="5A345135" w:rsidR="00D84AC8" w:rsidRDefault="00D84AC8" w:rsidP="00D84AC8">
      <w:pPr>
        <w:spacing w:after="0"/>
      </w:pPr>
      <w:r>
        <w:t xml:space="preserve">The Robert Wood Johnson Foundation is committed to developing measures that help advance the Culture of Health to improve health, equity, and well-being. We believe health professions educational institutions have an opportunity to promote needed change, setting standards and shaping values. Pursuit of social mission by educational institutions in the health professions is a way in which schools contribute to building a national Culture of Health. Social Mission is defined as the contribution of a school in its mission, programs, and the performance of its graduates, faculty and leadership to advancing health equity and addressing the health disparities of the society in which it exists. To this end, we encourage your participation in the Social Mission Metrics Initiative – a national effort tot provide school leaders with a measure of the current status of social mission at their school led by the George Washington University Health Workforce Institute. The Robert Wood Johnson Foundation is pleased to have supported this work since 2016. </w:t>
      </w:r>
    </w:p>
    <w:p w14:paraId="241C46B5" w14:textId="6BD1492B" w:rsidR="00D84AC8" w:rsidRDefault="00D84AC8" w:rsidP="00D84AC8">
      <w:pPr>
        <w:spacing w:after="0"/>
      </w:pPr>
    </w:p>
    <w:p w14:paraId="56F0F865" w14:textId="2772B144" w:rsidR="00D84AC8" w:rsidRDefault="00D84AC8" w:rsidP="00D84AC8">
      <w:pPr>
        <w:spacing w:after="0"/>
      </w:pPr>
      <w:r>
        <w:t xml:space="preserve">The Social Mission Metrics Initiative is an important step in characterizing the many creative ways in which educational institutions contribute to the culture of health and in defining the scope of involvement of the nation’s health professions schools. The Robert Wood Johnson Foundation extends its full support to the Social Mission Metrics Initiative. </w:t>
      </w:r>
    </w:p>
    <w:p w14:paraId="76073299" w14:textId="0D2D20EE" w:rsidR="00D84AC8" w:rsidRDefault="00D84AC8" w:rsidP="00D84AC8">
      <w:pPr>
        <w:spacing w:after="0"/>
      </w:pPr>
    </w:p>
    <w:p w14:paraId="1C4750CB" w14:textId="576E929D" w:rsidR="00D84AC8" w:rsidRDefault="00D84AC8" w:rsidP="00D84AC8">
      <w:pPr>
        <w:spacing w:after="0"/>
      </w:pPr>
      <w:r>
        <w:t>Sincerely,</w:t>
      </w:r>
    </w:p>
    <w:p w14:paraId="47FB66FA" w14:textId="09713BAD" w:rsidR="00D84AC8" w:rsidRPr="00D84AC8" w:rsidRDefault="00D84AC8" w:rsidP="00D84AC8">
      <w:pPr>
        <w:spacing w:after="0"/>
        <w:rPr>
          <w:b/>
          <w:bCs/>
        </w:rPr>
      </w:pPr>
      <w:r w:rsidRPr="00D84AC8">
        <w:rPr>
          <w:b/>
          <w:bCs/>
        </w:rPr>
        <w:t xml:space="preserve">Susan B. </w:t>
      </w:r>
      <w:proofErr w:type="spellStart"/>
      <w:r w:rsidRPr="00D84AC8">
        <w:rPr>
          <w:b/>
          <w:bCs/>
        </w:rPr>
        <w:t>Hassmiller</w:t>
      </w:r>
      <w:proofErr w:type="spellEnd"/>
      <w:r w:rsidRPr="00D84AC8">
        <w:rPr>
          <w:b/>
          <w:bCs/>
        </w:rPr>
        <w:t>, RN, PhD, FAAN</w:t>
      </w:r>
    </w:p>
    <w:p w14:paraId="580B1B9C" w14:textId="626257F8" w:rsidR="00D84AC8" w:rsidRDefault="00D84AC8" w:rsidP="00D84AC8">
      <w:pPr>
        <w:spacing w:after="0"/>
      </w:pPr>
      <w:r>
        <w:t>Senior Advisor for Nursing, Robert Wood Johnson Foundation</w:t>
      </w:r>
    </w:p>
    <w:p w14:paraId="75744B29" w14:textId="09745F3B" w:rsidR="00D84AC8" w:rsidRPr="00D84AC8" w:rsidRDefault="00D84AC8" w:rsidP="00D84AC8">
      <w:pPr>
        <w:spacing w:after="0"/>
        <w:rPr>
          <w:b/>
          <w:bCs/>
        </w:rPr>
      </w:pPr>
    </w:p>
    <w:p w14:paraId="50760D4F" w14:textId="64BE8C5D" w:rsidR="00D84AC8" w:rsidRPr="00D84AC8" w:rsidRDefault="00D84AC8" w:rsidP="00D84AC8">
      <w:pPr>
        <w:spacing w:after="0"/>
        <w:rPr>
          <w:b/>
          <w:bCs/>
        </w:rPr>
      </w:pPr>
      <w:r w:rsidRPr="00D84AC8">
        <w:rPr>
          <w:b/>
          <w:bCs/>
        </w:rPr>
        <w:t>John R. Lumpkin, MD, MPH</w:t>
      </w:r>
    </w:p>
    <w:p w14:paraId="2C5112E6" w14:textId="78E4F04E" w:rsidR="00D84AC8" w:rsidRDefault="00D84AC8" w:rsidP="00D84AC8">
      <w:pPr>
        <w:spacing w:after="0"/>
      </w:pPr>
      <w:r>
        <w:t>Senior Vice President, Robert Wood Johnson Foundation</w:t>
      </w:r>
    </w:p>
    <w:sectPr w:rsidR="00D8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C8"/>
    <w:rsid w:val="0050219C"/>
    <w:rsid w:val="00533D92"/>
    <w:rsid w:val="00CE5E75"/>
    <w:rsid w:val="00D8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1682"/>
  <w15:chartTrackingRefBased/>
  <w15:docId w15:val="{7DBD5476-26E9-46C5-B1ED-3719EBD8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Katie</dc:creator>
  <cp:keywords/>
  <dc:description/>
  <cp:lastModifiedBy>Webster, Katie</cp:lastModifiedBy>
  <cp:revision>1</cp:revision>
  <dcterms:created xsi:type="dcterms:W3CDTF">2023-02-14T16:45:00Z</dcterms:created>
  <dcterms:modified xsi:type="dcterms:W3CDTF">2023-02-14T16:52:00Z</dcterms:modified>
</cp:coreProperties>
</file>