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F36C" w14:textId="40BE1F1A" w:rsidR="00533D92" w:rsidRDefault="00B00460" w:rsidP="00B00460">
      <w:pPr>
        <w:spacing w:after="0"/>
      </w:pPr>
      <w:r>
        <w:t>February 11,2019</w:t>
      </w:r>
    </w:p>
    <w:p w14:paraId="58BC08E0" w14:textId="5A496B95" w:rsidR="00B00460" w:rsidRDefault="00B00460" w:rsidP="00B00460">
      <w:pPr>
        <w:spacing w:after="0"/>
      </w:pPr>
      <w:r>
        <w:t>Dear School Leader:</w:t>
      </w:r>
    </w:p>
    <w:p w14:paraId="4DB107DF" w14:textId="1B87E090" w:rsidR="00B00460" w:rsidRDefault="00B00460" w:rsidP="00B00460">
      <w:pPr>
        <w:spacing w:after="0"/>
      </w:pPr>
    </w:p>
    <w:p w14:paraId="46BEB307" w14:textId="749B118E" w:rsidR="00B00460" w:rsidRDefault="00B00460" w:rsidP="00B00460">
      <w:pPr>
        <w:spacing w:after="0"/>
      </w:pPr>
      <w:r>
        <w:t xml:space="preserve">As medical students, we believe medical schools play a central and unique role in developing a community-responsive physician workforce that will meet the healthcare needs of our society in which we live. To do so, medical schools need to produce a diverse cadre of doctors who can not only treat the patient immediately in front of them, but also address the health equity challenges that currently exist in our world. To ensure that schools are meeting the needs of their students of the society at large, there must be continuous self-reflection and examination of current programs, policies, and values related to these goals. The Social Mission Self-Assessment is a free tool that can be used by medical school leaders, such as yourself, to take a more detailed look social mission in their institutions. Completion of the Self-Assessment survey will bring  much needed attention to areas of high importance to medical students and allow for school leaders to receive detailed confidential feedback on areas of strength and areas for improvement. </w:t>
      </w:r>
    </w:p>
    <w:p w14:paraId="7BFD6FB1" w14:textId="44B2C3EC" w:rsidR="00B00460" w:rsidRDefault="00B00460" w:rsidP="00B00460">
      <w:pPr>
        <w:spacing w:after="0"/>
      </w:pPr>
    </w:p>
    <w:p w14:paraId="191320DC" w14:textId="751586B9" w:rsidR="00B00460" w:rsidRDefault="00B00460" w:rsidP="00B00460">
      <w:pPr>
        <w:spacing w:after="0"/>
      </w:pPr>
      <w:r>
        <w:t xml:space="preserve">We believe the Social Mission Metrics Self-Assessment has great potential to engage physicians-in-training, medical educators, and health policy innovators in frank discussions and problem-solving around issues of mutual concern. We fully support the Social Mission Metrics Initiative and hope you will participate in their very important work. </w:t>
      </w:r>
    </w:p>
    <w:p w14:paraId="07EF3FE7" w14:textId="00733320" w:rsidR="00B00460" w:rsidRDefault="00B00460" w:rsidP="00B00460">
      <w:pPr>
        <w:spacing w:after="0"/>
      </w:pPr>
    </w:p>
    <w:p w14:paraId="5E7CFA8F" w14:textId="20A916F3" w:rsidR="00B00460" w:rsidRDefault="00B00460" w:rsidP="00B00460">
      <w:pPr>
        <w:spacing w:after="0"/>
      </w:pPr>
      <w:r>
        <w:t>Perry Tsai, MD, PhD</w:t>
      </w:r>
    </w:p>
    <w:p w14:paraId="11E233BC" w14:textId="579FD2E9" w:rsidR="00B00460" w:rsidRDefault="00B00460" w:rsidP="00B00460">
      <w:pPr>
        <w:spacing w:after="0"/>
      </w:pPr>
      <w:r>
        <w:t>National President</w:t>
      </w:r>
    </w:p>
    <w:p w14:paraId="406BE544" w14:textId="69CB8293" w:rsidR="00B00460" w:rsidRDefault="00B00460" w:rsidP="00B00460">
      <w:pPr>
        <w:spacing w:after="0"/>
      </w:pPr>
      <w:r>
        <w:t>American Medical Student Association</w:t>
      </w:r>
    </w:p>
    <w:sectPr w:rsidR="00B0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60"/>
    <w:rsid w:val="0050219C"/>
    <w:rsid w:val="00533D92"/>
    <w:rsid w:val="00B00460"/>
    <w:rsid w:val="00C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E2DF"/>
  <w15:chartTrackingRefBased/>
  <w15:docId w15:val="{EF142883-D9D8-495F-92E1-59BEFEFA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Katie</dc:creator>
  <cp:keywords/>
  <dc:description/>
  <cp:lastModifiedBy>Webster, Katie</cp:lastModifiedBy>
  <cp:revision>1</cp:revision>
  <dcterms:created xsi:type="dcterms:W3CDTF">2023-02-14T16:18:00Z</dcterms:created>
  <dcterms:modified xsi:type="dcterms:W3CDTF">2023-02-14T16:24:00Z</dcterms:modified>
</cp:coreProperties>
</file>